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974"/>
        <w:gridCol w:w="236"/>
        <w:gridCol w:w="3146"/>
      </w:tblGrid>
      <w:tr w:rsidR="00220F9F" w:rsidRPr="00F4251F">
        <w:tc>
          <w:tcPr>
            <w:tcW w:w="5974" w:type="dxa"/>
            <w:vAlign w:val="center"/>
          </w:tcPr>
          <w:p w:rsidR="00220F9F" w:rsidRPr="00F4251F" w:rsidRDefault="003913C0" w:rsidP="00F425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3975100" cy="717550"/>
                  <wp:effectExtent l="0" t="0" r="6350" b="635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220F9F" w:rsidRPr="00F4251F" w:rsidRDefault="00220F9F" w:rsidP="00F425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:rsidR="00220F9F" w:rsidRPr="00F4251F" w:rsidRDefault="003913C0" w:rsidP="00687F18">
            <w:pPr>
              <w:spacing w:after="0" w:line="240" w:lineRule="auto"/>
              <w:ind w:left="196" w:hanging="19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1746250" cy="495300"/>
                  <wp:effectExtent l="0" t="0" r="635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F9F" w:rsidRPr="00687F18" w:rsidRDefault="00220F9F" w:rsidP="00F56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F9F" w:rsidRPr="00E05224" w:rsidRDefault="00220F9F" w:rsidP="00F56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224">
        <w:rPr>
          <w:rFonts w:ascii="Times New Roman" w:hAnsi="Times New Roman" w:cs="Times New Roman"/>
          <w:b/>
          <w:bCs/>
          <w:sz w:val="28"/>
          <w:szCs w:val="28"/>
        </w:rPr>
        <w:t xml:space="preserve">KONFERENCIJA "IZRAVNA INOZEMNA ULAGANJA – </w:t>
      </w:r>
      <w:r w:rsidRPr="00E05224">
        <w:rPr>
          <w:rFonts w:ascii="Times New Roman" w:hAnsi="Times New Roman" w:cs="Times New Roman"/>
          <w:b/>
          <w:bCs/>
          <w:sz w:val="28"/>
          <w:szCs w:val="28"/>
        </w:rPr>
        <w:br/>
        <w:t>POKRETAČ EKONOMSKOG RASTA I RAZVOJA"</w:t>
      </w:r>
    </w:p>
    <w:p w:rsidR="00220F9F" w:rsidRPr="00E05224" w:rsidRDefault="00220F9F" w:rsidP="0077649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224">
        <w:rPr>
          <w:rFonts w:ascii="Times New Roman" w:hAnsi="Times New Roman" w:cs="Times New Roman"/>
          <w:b/>
          <w:bCs/>
          <w:sz w:val="28"/>
          <w:szCs w:val="28"/>
        </w:rPr>
        <w:t xml:space="preserve">Petak, 11. siječnja 2013. </w:t>
      </w:r>
      <w:r w:rsidRPr="00E05224">
        <w:rPr>
          <w:rFonts w:ascii="Times New Roman" w:hAnsi="Times New Roman" w:cs="Times New Roman"/>
          <w:sz w:val="28"/>
          <w:szCs w:val="28"/>
        </w:rPr>
        <w:br/>
        <w:t>Okrugla dvorana Hrvatske narodne banke</w:t>
      </w:r>
    </w:p>
    <w:p w:rsidR="00220F9F" w:rsidRPr="00E05224" w:rsidRDefault="00220F9F" w:rsidP="00E05224">
      <w:pPr>
        <w:spacing w:after="80"/>
        <w:jc w:val="center"/>
        <w:rPr>
          <w:rFonts w:ascii="Times New Roman" w:hAnsi="Times New Roman" w:cs="Times New Roman"/>
          <w:sz w:val="28"/>
          <w:szCs w:val="28"/>
        </w:rPr>
      </w:pPr>
    </w:p>
    <w:p w:rsidR="00220F9F" w:rsidRPr="00E05224" w:rsidRDefault="00220F9F" w:rsidP="00E05224">
      <w:pPr>
        <w:spacing w:after="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sati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  <w:t>Otvaranje – pozdravni govor guvernera HNB-a Borisa Vujčića</w:t>
      </w:r>
    </w:p>
    <w:p w:rsidR="00220F9F" w:rsidRPr="00E05224" w:rsidRDefault="00220F9F" w:rsidP="00E05224">
      <w:pPr>
        <w:spacing w:after="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10.15 sati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  <w:t>Obraćanje ministra financija Slavka Linića</w:t>
      </w:r>
    </w:p>
    <w:p w:rsidR="00220F9F" w:rsidRPr="00E05224" w:rsidRDefault="00220F9F" w:rsidP="00E05224">
      <w:pPr>
        <w:spacing w:after="80"/>
        <w:ind w:left="1418" w:hanging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10.30 sati </w:t>
      </w: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>Obraćanje potpredsjednika Vlade RH i ministra regionalnoga razvoja i fondova Europske unije Branka Grčića</w:t>
      </w:r>
    </w:p>
    <w:p w:rsidR="00220F9F" w:rsidRPr="00E05224" w:rsidRDefault="00220F9F" w:rsidP="00E05224">
      <w:pPr>
        <w:spacing w:after="8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i/>
          <w:iCs/>
          <w:sz w:val="24"/>
          <w:szCs w:val="24"/>
        </w:rPr>
        <w:t>***</w:t>
      </w:r>
    </w:p>
    <w:p w:rsidR="00220F9F" w:rsidRPr="00E05224" w:rsidRDefault="00220F9F" w:rsidP="00E05224">
      <w:pPr>
        <w:spacing w:after="80"/>
        <w:ind w:left="1418" w:hanging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10.45 sati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Predavanje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IE"/>
        </w:rPr>
        <w:t>Franka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" w:name="OLE_LINK1"/>
      <w:r w:rsidRPr="00E05224">
        <w:rPr>
          <w:rFonts w:ascii="Times New Roman" w:hAnsi="Times New Roman" w:cs="Times New Roman"/>
          <w:i/>
          <w:iCs/>
          <w:sz w:val="24"/>
          <w:szCs w:val="24"/>
          <w:lang w:val="en-IE"/>
        </w:rPr>
        <w:t>McCabea</w:t>
      </w:r>
      <w:bookmarkEnd w:id="1"/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"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IE"/>
        </w:rPr>
        <w:t>Inozemna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IE"/>
        </w:rPr>
        <w:t>izravna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IE"/>
        </w:rPr>
        <w:t>ulaganja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IE"/>
        </w:rPr>
        <w:t>vitalni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IE"/>
        </w:rPr>
        <w:t>pokreta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č hrvatskoga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IE"/>
        </w:rPr>
        <w:t>gospodarstva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:rsidR="00220F9F" w:rsidRPr="00E05224" w:rsidRDefault="00220F9F" w:rsidP="00E05224">
      <w:pPr>
        <w:spacing w:after="80"/>
        <w:ind w:left="1418" w:hanging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11.10 sat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Predavanje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Kierana Corrigana "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Čimbenici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uspješne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uspostave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irske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međunarodne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industrije financijskih usluga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izazovi međunarodnog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oporezivanja</w:t>
      </w:r>
      <w:r>
        <w:rPr>
          <w:rStyle w:val="hps"/>
          <w:rFonts w:ascii="Times New Roman" w:hAnsi="Times New Roman" w:cs="Times New Roman"/>
          <w:i/>
          <w:iCs/>
          <w:sz w:val="24"/>
          <w:szCs w:val="24"/>
        </w:rPr>
        <w:t xml:space="preserve">  – izgledi za Hrvatsku</w:t>
      </w:r>
      <w:r w:rsidRPr="00E05224">
        <w:rPr>
          <w:rStyle w:val="hps"/>
          <w:rFonts w:ascii="Times New Roman" w:hAnsi="Times New Roman" w:cs="Times New Roman"/>
          <w:i/>
          <w:iCs/>
          <w:sz w:val="24"/>
          <w:szCs w:val="24"/>
        </w:rPr>
        <w:t>"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20F9F" w:rsidRPr="00E05224" w:rsidRDefault="00220F9F" w:rsidP="00E05224">
      <w:pPr>
        <w:spacing w:after="80"/>
        <w:ind w:left="1418" w:hanging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11.25 sati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Predavanje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Gerarda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Danahera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"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Pravni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aspekti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sposobnosti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Irske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privla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enju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inozemnih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224">
        <w:rPr>
          <w:rFonts w:ascii="Times New Roman" w:hAnsi="Times New Roman" w:cs="Times New Roman"/>
          <w:i/>
          <w:iCs/>
          <w:sz w:val="24"/>
          <w:szCs w:val="24"/>
          <w:lang w:val="en-US"/>
        </w:rPr>
        <w:t>investitora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:rsidR="00220F9F" w:rsidRPr="00E05224" w:rsidRDefault="00220F9F" w:rsidP="00E05224">
      <w:pPr>
        <w:spacing w:after="8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i/>
          <w:iCs/>
          <w:sz w:val="24"/>
          <w:szCs w:val="24"/>
        </w:rPr>
        <w:t>***</w:t>
      </w:r>
    </w:p>
    <w:p w:rsidR="00220F9F" w:rsidRPr="00E05224" w:rsidRDefault="00220F9F" w:rsidP="00E05224">
      <w:pPr>
        <w:spacing w:after="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11.40 sati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  <w:t>Domjenak</w:t>
      </w:r>
    </w:p>
    <w:p w:rsidR="00220F9F" w:rsidRPr="00E05224" w:rsidRDefault="00220F9F" w:rsidP="00E05224">
      <w:pPr>
        <w:spacing w:after="8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i/>
          <w:iCs/>
          <w:sz w:val="24"/>
          <w:szCs w:val="24"/>
        </w:rPr>
        <w:t>***</w:t>
      </w:r>
    </w:p>
    <w:p w:rsidR="00220F9F" w:rsidRPr="00E05224" w:rsidRDefault="00220F9F" w:rsidP="00E05224">
      <w:pPr>
        <w:spacing w:after="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12.15 sati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Panel-diskusija "Potrebne strukturne reforme za poboljšanje investicijske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klime" </w:t>
      </w:r>
    </w:p>
    <w:p w:rsidR="00220F9F" w:rsidRPr="00E05224" w:rsidRDefault="00220F9F" w:rsidP="00E05224">
      <w:pPr>
        <w:spacing w:after="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Sudionici: </w:t>
      </w:r>
    </w:p>
    <w:p w:rsidR="00220F9F" w:rsidRPr="00E05224" w:rsidRDefault="00220F9F" w:rsidP="00E05224">
      <w:pPr>
        <w:pStyle w:val="ListParagraph"/>
        <w:spacing w:after="8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>Ivica Mudrinić – predsjednik Hrvatske udruge poslodavaca</w:t>
      </w:r>
    </w:p>
    <w:p w:rsidR="00220F9F" w:rsidRPr="00E05224" w:rsidRDefault="00220F9F" w:rsidP="00E05224">
      <w:pPr>
        <w:pStyle w:val="ListParagraph"/>
        <w:spacing w:after="8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Damir Novinić – </w:t>
      </w:r>
      <w:r w:rsidRPr="00E05224">
        <w:rPr>
          <w:rStyle w:val="st"/>
          <w:rFonts w:ascii="Times New Roman" w:hAnsi="Times New Roman" w:cs="Times New Roman"/>
          <w:i/>
          <w:iCs/>
          <w:sz w:val="24"/>
          <w:szCs w:val="24"/>
        </w:rPr>
        <w:t>ravnatelj Agencije za investicije i konkurentnost</w:t>
      </w:r>
    </w:p>
    <w:p w:rsidR="00220F9F" w:rsidRPr="00E05224" w:rsidRDefault="00220F9F" w:rsidP="00E05224">
      <w:pPr>
        <w:pStyle w:val="ListParagraph"/>
        <w:spacing w:after="8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 xml:space="preserve">Sandra Švaljek – </w:t>
      </w:r>
      <w:r w:rsidRPr="00E05224">
        <w:rPr>
          <w:rStyle w:val="st"/>
          <w:rFonts w:ascii="Times New Roman" w:hAnsi="Times New Roman" w:cs="Times New Roman"/>
          <w:i/>
          <w:iCs/>
          <w:sz w:val="24"/>
          <w:szCs w:val="24"/>
        </w:rPr>
        <w:t>ravnateljica Ekonomskog instituta u Zagrebu</w:t>
      </w:r>
    </w:p>
    <w:p w:rsidR="00220F9F" w:rsidRPr="00E05224" w:rsidRDefault="00220F9F" w:rsidP="00E05224">
      <w:pPr>
        <w:pStyle w:val="ListParagraph"/>
        <w:spacing w:after="8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>Darko Lorencin – pomoćnik ministra za investicije i konkurentnost</w:t>
      </w:r>
    </w:p>
    <w:p w:rsidR="00220F9F" w:rsidRPr="00E05224" w:rsidRDefault="00220F9F" w:rsidP="00E05224">
      <w:pPr>
        <w:pStyle w:val="ListParagraph"/>
        <w:spacing w:after="80"/>
        <w:ind w:left="360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>Zdeslav Šantić –  glavni ekonomist</w:t>
      </w:r>
      <w:r w:rsidRPr="00E05224">
        <w:rPr>
          <w:rStyle w:val="st"/>
          <w:rFonts w:ascii="Times New Roman" w:hAnsi="Times New Roman" w:cs="Times New Roman"/>
          <w:i/>
          <w:iCs/>
          <w:sz w:val="24"/>
          <w:szCs w:val="24"/>
        </w:rPr>
        <w:t xml:space="preserve"> Societe Generale – </w:t>
      </w:r>
      <w:r w:rsidRPr="00C03D4A">
        <w:rPr>
          <w:rStyle w:val="Emphasis"/>
          <w:rFonts w:ascii="Times New Roman" w:hAnsi="Times New Roman" w:cs="Times New Roman"/>
          <w:sz w:val="24"/>
          <w:szCs w:val="24"/>
        </w:rPr>
        <w:t>Splitske banke</w:t>
      </w:r>
    </w:p>
    <w:p w:rsidR="00220F9F" w:rsidRPr="00E05224" w:rsidRDefault="00220F9F" w:rsidP="00E05224">
      <w:pPr>
        <w:pStyle w:val="ListParagraph"/>
        <w:spacing w:after="80"/>
        <w:ind w:left="360"/>
        <w:jc w:val="both"/>
        <w:rPr>
          <w:rStyle w:val="A0"/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>Ante Toni Ramljak – č</w:t>
      </w:r>
      <w:r w:rsidRPr="00E05224">
        <w:rPr>
          <w:rStyle w:val="A0"/>
          <w:rFonts w:ascii="Times New Roman" w:hAnsi="Times New Roman" w:cs="Times New Roman"/>
          <w:i/>
          <w:iCs/>
          <w:sz w:val="24"/>
          <w:szCs w:val="24"/>
        </w:rPr>
        <w:t xml:space="preserve">lan Upravnog odbora Centra za praćenje poslovanja </w:t>
      </w:r>
      <w:r>
        <w:rPr>
          <w:rStyle w:val="A0"/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Style w:val="A0"/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Style w:val="A0"/>
          <w:rFonts w:ascii="Times New Roman" w:hAnsi="Times New Roman" w:cs="Times New Roman"/>
          <w:i/>
          <w:iCs/>
          <w:sz w:val="24"/>
          <w:szCs w:val="24"/>
        </w:rPr>
        <w:t>energetskog sektora i investicija</w:t>
      </w:r>
    </w:p>
    <w:p w:rsidR="00220F9F" w:rsidRPr="00E05224" w:rsidRDefault="00220F9F" w:rsidP="00E05224">
      <w:pPr>
        <w:pStyle w:val="Default"/>
        <w:spacing w:after="80"/>
        <w:rPr>
          <w:rFonts w:ascii="Times New Roman" w:hAnsi="Times New Roman" w:cs="Times New Roman"/>
          <w:i/>
          <w:iCs/>
        </w:rPr>
      </w:pPr>
    </w:p>
    <w:p w:rsidR="00220F9F" w:rsidRPr="00E05224" w:rsidRDefault="00220F9F" w:rsidP="00E05224">
      <w:pPr>
        <w:spacing w:after="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 sati</w:t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5224">
        <w:rPr>
          <w:rFonts w:ascii="Times New Roman" w:hAnsi="Times New Roman" w:cs="Times New Roman"/>
          <w:i/>
          <w:iCs/>
          <w:sz w:val="24"/>
          <w:szCs w:val="24"/>
        </w:rPr>
        <w:tab/>
        <w:t>Završetak konferencije</w:t>
      </w:r>
    </w:p>
    <w:sectPr w:rsidR="00220F9F" w:rsidRPr="00E05224" w:rsidSect="00687F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072"/>
    <w:multiLevelType w:val="multilevel"/>
    <w:tmpl w:val="352654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D97F36"/>
    <w:multiLevelType w:val="hybridMultilevel"/>
    <w:tmpl w:val="3526545A"/>
    <w:lvl w:ilvl="0" w:tplc="B09E2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98"/>
    <w:rsid w:val="00004D7C"/>
    <w:rsid w:val="0002719A"/>
    <w:rsid w:val="0006032D"/>
    <w:rsid w:val="00070991"/>
    <w:rsid w:val="00132855"/>
    <w:rsid w:val="00156542"/>
    <w:rsid w:val="00220F9F"/>
    <w:rsid w:val="002A2B8F"/>
    <w:rsid w:val="002B4593"/>
    <w:rsid w:val="002C7AA4"/>
    <w:rsid w:val="0030243C"/>
    <w:rsid w:val="00320566"/>
    <w:rsid w:val="003913C0"/>
    <w:rsid w:val="003E54B6"/>
    <w:rsid w:val="00441EAC"/>
    <w:rsid w:val="004A7A09"/>
    <w:rsid w:val="005354E1"/>
    <w:rsid w:val="00570267"/>
    <w:rsid w:val="0057164F"/>
    <w:rsid w:val="005D6BF0"/>
    <w:rsid w:val="005E51C7"/>
    <w:rsid w:val="006742E4"/>
    <w:rsid w:val="00676469"/>
    <w:rsid w:val="00687F18"/>
    <w:rsid w:val="006B676D"/>
    <w:rsid w:val="00771929"/>
    <w:rsid w:val="00776498"/>
    <w:rsid w:val="007803E1"/>
    <w:rsid w:val="007C7CDD"/>
    <w:rsid w:val="00824B4F"/>
    <w:rsid w:val="00832E4F"/>
    <w:rsid w:val="00854E96"/>
    <w:rsid w:val="0087025A"/>
    <w:rsid w:val="009266DC"/>
    <w:rsid w:val="009320D2"/>
    <w:rsid w:val="0094007A"/>
    <w:rsid w:val="00972032"/>
    <w:rsid w:val="00973AC9"/>
    <w:rsid w:val="00985C97"/>
    <w:rsid w:val="0099348E"/>
    <w:rsid w:val="009A7E64"/>
    <w:rsid w:val="00A200E2"/>
    <w:rsid w:val="00A560E1"/>
    <w:rsid w:val="00A6577B"/>
    <w:rsid w:val="00A83C8B"/>
    <w:rsid w:val="00AE00D5"/>
    <w:rsid w:val="00AF258D"/>
    <w:rsid w:val="00B00440"/>
    <w:rsid w:val="00B04AEC"/>
    <w:rsid w:val="00B20D36"/>
    <w:rsid w:val="00B24F83"/>
    <w:rsid w:val="00BA4836"/>
    <w:rsid w:val="00BA601F"/>
    <w:rsid w:val="00BB5717"/>
    <w:rsid w:val="00C03D4A"/>
    <w:rsid w:val="00C41CD1"/>
    <w:rsid w:val="00C82F27"/>
    <w:rsid w:val="00CC74DF"/>
    <w:rsid w:val="00D23045"/>
    <w:rsid w:val="00D75C67"/>
    <w:rsid w:val="00DF4D4B"/>
    <w:rsid w:val="00E05224"/>
    <w:rsid w:val="00ED1BCD"/>
    <w:rsid w:val="00F00B4C"/>
    <w:rsid w:val="00F23CB9"/>
    <w:rsid w:val="00F4251F"/>
    <w:rsid w:val="00F55D85"/>
    <w:rsid w:val="00F56CED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98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76498"/>
  </w:style>
  <w:style w:type="paragraph" w:styleId="ListParagraph">
    <w:name w:val="List Paragraph"/>
    <w:basedOn w:val="Normal"/>
    <w:uiPriority w:val="99"/>
    <w:qFormat/>
    <w:rsid w:val="00854E96"/>
    <w:pPr>
      <w:ind w:left="720"/>
    </w:pPr>
  </w:style>
  <w:style w:type="character" w:customStyle="1" w:styleId="st">
    <w:name w:val="st"/>
    <w:basedOn w:val="DefaultParagraphFont"/>
    <w:uiPriority w:val="99"/>
    <w:rsid w:val="00ED1BCD"/>
  </w:style>
  <w:style w:type="character" w:styleId="Emphasis">
    <w:name w:val="Emphasis"/>
    <w:basedOn w:val="DefaultParagraphFont"/>
    <w:uiPriority w:val="99"/>
    <w:qFormat/>
    <w:rsid w:val="00BA4836"/>
    <w:rPr>
      <w:i/>
      <w:iCs/>
    </w:rPr>
  </w:style>
  <w:style w:type="paragraph" w:customStyle="1" w:styleId="Default">
    <w:name w:val="Default"/>
    <w:uiPriority w:val="99"/>
    <w:rsid w:val="00BA4836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BA483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A4836"/>
    <w:rPr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5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354E1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E4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E4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991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4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91"/>
    <w:rPr>
      <w:rFonts w:ascii="Calibri" w:hAnsi="Calibri"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98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76498"/>
  </w:style>
  <w:style w:type="paragraph" w:styleId="ListParagraph">
    <w:name w:val="List Paragraph"/>
    <w:basedOn w:val="Normal"/>
    <w:uiPriority w:val="99"/>
    <w:qFormat/>
    <w:rsid w:val="00854E96"/>
    <w:pPr>
      <w:ind w:left="720"/>
    </w:pPr>
  </w:style>
  <w:style w:type="character" w:customStyle="1" w:styleId="st">
    <w:name w:val="st"/>
    <w:basedOn w:val="DefaultParagraphFont"/>
    <w:uiPriority w:val="99"/>
    <w:rsid w:val="00ED1BCD"/>
  </w:style>
  <w:style w:type="character" w:styleId="Emphasis">
    <w:name w:val="Emphasis"/>
    <w:basedOn w:val="DefaultParagraphFont"/>
    <w:uiPriority w:val="99"/>
    <w:qFormat/>
    <w:rsid w:val="00BA4836"/>
    <w:rPr>
      <w:i/>
      <w:iCs/>
    </w:rPr>
  </w:style>
  <w:style w:type="paragraph" w:customStyle="1" w:styleId="Default">
    <w:name w:val="Default"/>
    <w:uiPriority w:val="99"/>
    <w:rsid w:val="00BA4836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BA483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A4836"/>
    <w:rPr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5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354E1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E4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E4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991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4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91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HP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Jerković</dc:creator>
  <cp:lastModifiedBy>Ana Jerković</cp:lastModifiedBy>
  <cp:revision>2</cp:revision>
  <cp:lastPrinted>2013-01-10T08:51:00Z</cp:lastPrinted>
  <dcterms:created xsi:type="dcterms:W3CDTF">2013-01-10T11:49:00Z</dcterms:created>
  <dcterms:modified xsi:type="dcterms:W3CDTF">2013-01-10T11:49:00Z</dcterms:modified>
</cp:coreProperties>
</file>